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E0FA7" w14:textId="00600AA5" w:rsidR="006E28E0" w:rsidRPr="00906585" w:rsidRDefault="006E28E0" w:rsidP="00507FF8">
      <w:pPr>
        <w:spacing w:before="60" w:after="0" w:line="240" w:lineRule="auto"/>
        <w:rPr>
          <w:rFonts w:cstheme="minorHAnsi"/>
          <w:b/>
          <w:bCs/>
          <w:color w:val="000000"/>
          <w:shd w:val="clear" w:color="auto" w:fill="FFFFFF"/>
        </w:rPr>
      </w:pPr>
      <w:r w:rsidRPr="00906585">
        <w:rPr>
          <w:rFonts w:cstheme="minorHAnsi"/>
          <w:b/>
          <w:bCs/>
          <w:color w:val="000000"/>
          <w:shd w:val="clear" w:color="auto" w:fill="FFFFFF"/>
        </w:rPr>
        <w:t>Grants Manager</w:t>
      </w:r>
    </w:p>
    <w:p w14:paraId="4BA73F46" w14:textId="77777777" w:rsidR="006E28E0" w:rsidRPr="00906585" w:rsidRDefault="006E28E0" w:rsidP="00507FF8">
      <w:pPr>
        <w:tabs>
          <w:tab w:val="left" w:pos="1800"/>
        </w:tabs>
        <w:spacing w:before="60" w:after="0" w:line="240" w:lineRule="auto"/>
        <w:rPr>
          <w:rFonts w:cstheme="minorHAnsi"/>
        </w:rPr>
      </w:pPr>
      <w:r w:rsidRPr="00906585">
        <w:rPr>
          <w:rFonts w:cstheme="minorHAnsi"/>
          <w:b/>
        </w:rPr>
        <w:t>REPORTS TO:</w:t>
      </w:r>
      <w:r w:rsidRPr="00906585">
        <w:rPr>
          <w:rFonts w:cstheme="minorHAnsi"/>
          <w:b/>
        </w:rPr>
        <w:tab/>
      </w:r>
      <w:r w:rsidRPr="00906585">
        <w:rPr>
          <w:rFonts w:cstheme="minorHAnsi"/>
        </w:rPr>
        <w:t>Director of Development</w:t>
      </w:r>
    </w:p>
    <w:p w14:paraId="6A3340A3" w14:textId="17157D3B" w:rsidR="006E28E0" w:rsidRPr="00906585" w:rsidRDefault="006E28E0" w:rsidP="00507FF8">
      <w:pPr>
        <w:tabs>
          <w:tab w:val="left" w:pos="1800"/>
        </w:tabs>
        <w:spacing w:before="60" w:after="0" w:line="240" w:lineRule="auto"/>
        <w:rPr>
          <w:rFonts w:cstheme="minorHAnsi"/>
        </w:rPr>
      </w:pPr>
      <w:r w:rsidRPr="00906585">
        <w:rPr>
          <w:rFonts w:cstheme="minorHAnsi"/>
          <w:b/>
          <w:bCs/>
        </w:rPr>
        <w:t>STATUS:</w:t>
      </w:r>
      <w:r w:rsidRPr="00906585">
        <w:rPr>
          <w:rFonts w:cstheme="minorHAnsi"/>
          <w:b/>
        </w:rPr>
        <w:tab/>
      </w:r>
      <w:r w:rsidR="00906585" w:rsidRPr="00906585">
        <w:rPr>
          <w:rFonts w:cstheme="minorHAnsi"/>
        </w:rPr>
        <w:t>35 hours per week</w:t>
      </w:r>
      <w:r w:rsidRPr="00906585">
        <w:rPr>
          <w:rFonts w:cstheme="minorHAnsi"/>
        </w:rPr>
        <w:t>, on-site</w:t>
      </w:r>
    </w:p>
    <w:p w14:paraId="4B438FBF" w14:textId="10D46B2A" w:rsidR="006E28E0" w:rsidRPr="00906585" w:rsidRDefault="006E28E0" w:rsidP="00507FF8">
      <w:pPr>
        <w:tabs>
          <w:tab w:val="left" w:pos="1800"/>
        </w:tabs>
        <w:spacing w:before="60" w:after="0" w:line="240" w:lineRule="auto"/>
        <w:rPr>
          <w:rFonts w:cstheme="minorHAnsi"/>
        </w:rPr>
      </w:pPr>
      <w:r w:rsidRPr="00906585">
        <w:rPr>
          <w:rFonts w:cstheme="minorHAnsi"/>
          <w:b/>
          <w:bCs/>
        </w:rPr>
        <w:t>POSTING DATE</w:t>
      </w:r>
      <w:r w:rsidRPr="00906585">
        <w:rPr>
          <w:rFonts w:cstheme="minorHAnsi"/>
        </w:rPr>
        <w:t xml:space="preserve">: </w:t>
      </w:r>
      <w:r w:rsidRPr="00906585">
        <w:rPr>
          <w:rFonts w:cstheme="minorHAnsi"/>
        </w:rPr>
        <w:tab/>
      </w:r>
      <w:r w:rsidR="00906585" w:rsidRPr="00906585">
        <w:rPr>
          <w:rFonts w:cstheme="minorHAnsi"/>
        </w:rPr>
        <w:t>July</w:t>
      </w:r>
      <w:r w:rsidRPr="00906585">
        <w:rPr>
          <w:rFonts w:cstheme="minorHAnsi"/>
        </w:rPr>
        <w:t xml:space="preserve"> 2022</w:t>
      </w:r>
    </w:p>
    <w:p w14:paraId="79EE66C1" w14:textId="77777777" w:rsidR="006E28E0" w:rsidRPr="00906585" w:rsidRDefault="006E28E0" w:rsidP="00507FF8">
      <w:pPr>
        <w:spacing w:before="60" w:after="0" w:line="240" w:lineRule="auto"/>
        <w:rPr>
          <w:rFonts w:cstheme="minorHAnsi"/>
          <w:color w:val="000000"/>
          <w:shd w:val="clear" w:color="auto" w:fill="FFFFFF"/>
        </w:rPr>
      </w:pPr>
    </w:p>
    <w:p w14:paraId="4F4FB535" w14:textId="7CB86590" w:rsidR="00906585" w:rsidRDefault="00906585" w:rsidP="00507FF8">
      <w:pPr>
        <w:spacing w:after="0" w:line="240" w:lineRule="auto"/>
        <w:rPr>
          <w:rFonts w:cstheme="minorHAnsi"/>
        </w:rPr>
      </w:pPr>
      <w:r w:rsidRPr="00906585">
        <w:rPr>
          <w:rFonts w:cstheme="minorHAnsi"/>
          <w:color w:val="000000"/>
          <w:shd w:val="clear" w:color="auto" w:fill="FFFFFF"/>
        </w:rPr>
        <w:t>The Mark Twain House &amp; Museum seeks a</w:t>
      </w:r>
      <w:r>
        <w:rPr>
          <w:rFonts w:cstheme="minorHAnsi"/>
          <w:color w:val="000000"/>
          <w:shd w:val="clear" w:color="auto" w:fill="FFFFFF"/>
        </w:rPr>
        <w:t>n experienced</w:t>
      </w:r>
      <w:r w:rsidRPr="00906585">
        <w:rPr>
          <w:rFonts w:cstheme="minorHAnsi"/>
          <w:color w:val="000000"/>
          <w:shd w:val="clear" w:color="auto" w:fill="FFFFFF"/>
        </w:rPr>
        <w:t xml:space="preserve"> </w:t>
      </w:r>
      <w:r>
        <w:rPr>
          <w:rFonts w:cstheme="minorHAnsi"/>
          <w:color w:val="000000"/>
          <w:shd w:val="clear" w:color="auto" w:fill="FFFFFF"/>
        </w:rPr>
        <w:t>Grants Manager</w:t>
      </w:r>
      <w:r w:rsidRPr="00906585">
        <w:rPr>
          <w:rFonts w:cstheme="minorHAnsi"/>
          <w:color w:val="000000"/>
          <w:shd w:val="clear" w:color="auto" w:fill="FFFFFF"/>
        </w:rPr>
        <w:t xml:space="preserve"> to join our team </w:t>
      </w:r>
      <w:r>
        <w:rPr>
          <w:rFonts w:cstheme="minorHAnsi"/>
          <w:color w:val="000000"/>
          <w:shd w:val="clear" w:color="auto" w:fill="FFFFFF"/>
        </w:rPr>
        <w:t xml:space="preserve">to manage all aspects of the grantmaking process, responsible </w:t>
      </w:r>
      <w:r w:rsidRPr="00906585">
        <w:rPr>
          <w:rFonts w:cstheme="minorHAnsi"/>
        </w:rPr>
        <w:t>for researching, writing, submitting</w:t>
      </w:r>
      <w:r>
        <w:rPr>
          <w:rFonts w:cstheme="minorHAnsi"/>
        </w:rPr>
        <w:t>,</w:t>
      </w:r>
      <w:r w:rsidRPr="00906585">
        <w:rPr>
          <w:rFonts w:cstheme="minorHAnsi"/>
        </w:rPr>
        <w:t xml:space="preserve"> and managing the grant application and reporting processes for the organization. </w:t>
      </w:r>
      <w:r>
        <w:rPr>
          <w:rFonts w:cstheme="minorHAnsi"/>
        </w:rPr>
        <w:t xml:space="preserve"> </w:t>
      </w:r>
      <w:r w:rsidRPr="00906585">
        <w:rPr>
          <w:rFonts w:cstheme="minorHAnsi"/>
        </w:rPr>
        <w:t xml:space="preserve">He/she will work with relevant staff members/department managers to develop meaningful narratives for programs and projects to be funded. </w:t>
      </w:r>
      <w:r>
        <w:rPr>
          <w:rFonts w:cstheme="minorHAnsi"/>
        </w:rPr>
        <w:t xml:space="preserve"> </w:t>
      </w:r>
      <w:r w:rsidRPr="00906585">
        <w:rPr>
          <w:rFonts w:cstheme="minorHAnsi"/>
        </w:rPr>
        <w:t>All work will comply with The Mark Twain House &amp; Museum’s policies, procedures, mission</w:t>
      </w:r>
      <w:r>
        <w:rPr>
          <w:rFonts w:cstheme="minorHAnsi"/>
        </w:rPr>
        <w:t>,</w:t>
      </w:r>
      <w:r w:rsidRPr="00906585">
        <w:rPr>
          <w:rFonts w:cstheme="minorHAnsi"/>
        </w:rPr>
        <w:t xml:space="preserve"> and strategic plan. </w:t>
      </w:r>
    </w:p>
    <w:p w14:paraId="491D3016" w14:textId="77777777" w:rsidR="00507FF8" w:rsidRPr="00906585" w:rsidRDefault="00507FF8" w:rsidP="00507FF8">
      <w:pPr>
        <w:spacing w:after="0" w:line="240" w:lineRule="auto"/>
        <w:rPr>
          <w:rFonts w:cstheme="minorHAnsi"/>
        </w:rPr>
      </w:pPr>
    </w:p>
    <w:p w14:paraId="2586A0F0" w14:textId="615B955E" w:rsidR="00906585" w:rsidRDefault="00906585" w:rsidP="007B22F6">
      <w:pPr>
        <w:spacing w:after="0" w:line="240" w:lineRule="auto"/>
        <w:rPr>
          <w:rFonts w:cstheme="minorHAnsi"/>
          <w:color w:val="000000"/>
          <w:shd w:val="clear" w:color="auto" w:fill="FFFFFF"/>
        </w:rPr>
      </w:pPr>
      <w:r w:rsidRPr="00906585">
        <w:rPr>
          <w:rFonts w:cstheme="minorHAnsi"/>
          <w:color w:val="000000"/>
          <w:shd w:val="clear" w:color="auto" w:fill="FFFFFF"/>
        </w:rPr>
        <w:t>The Mark Twain House &amp; Museum is the primary American museum dedicated to the life, legacy, and literary work of Samuel Clemens.  From this house, Twain changed the way the world viewed Americans and the way Americans viewed themselves.  It was here that he wrote his best-known books during the 17</w:t>
      </w:r>
      <w:r w:rsidRPr="00906585">
        <w:rPr>
          <w:rFonts w:cstheme="minorHAnsi"/>
          <w:color w:val="C00000"/>
          <w:shd w:val="clear" w:color="auto" w:fill="FFFFFF"/>
        </w:rPr>
        <w:t xml:space="preserve"> </w:t>
      </w:r>
      <w:r w:rsidRPr="00906585">
        <w:rPr>
          <w:rFonts w:cstheme="minorHAnsi"/>
          <w:color w:val="000000"/>
          <w:shd w:val="clear" w:color="auto" w:fill="FFFFFF"/>
        </w:rPr>
        <w:t>years of his residence.  The Museum typically sees 70,000 visitors in-person every year from all 50 states and 60 countries around the world.  In 2020, the Museum created a strong online presence reaching an audience of 110,000 through its virtual house tour and online lectures with notable speakers and authors.  The lectures alone have seen nearly 40,000 registrations during the last 30 months. </w:t>
      </w:r>
    </w:p>
    <w:p w14:paraId="117E1975" w14:textId="77777777" w:rsidR="007B22F6" w:rsidRPr="00906585" w:rsidRDefault="007B22F6" w:rsidP="007B22F6">
      <w:pPr>
        <w:spacing w:after="0" w:line="240" w:lineRule="auto"/>
        <w:rPr>
          <w:rFonts w:cstheme="minorHAnsi"/>
          <w:color w:val="000000"/>
          <w:shd w:val="clear" w:color="auto" w:fill="FFFFFF"/>
        </w:rPr>
      </w:pPr>
    </w:p>
    <w:p w14:paraId="73590598" w14:textId="77777777" w:rsidR="00906585" w:rsidRPr="00906585" w:rsidRDefault="00906585" w:rsidP="007B22F6">
      <w:pPr>
        <w:spacing w:after="0" w:line="240" w:lineRule="auto"/>
        <w:rPr>
          <w:rFonts w:cstheme="minorHAnsi"/>
          <w:b/>
          <w:bCs/>
          <w:color w:val="000000"/>
          <w:shd w:val="clear" w:color="auto" w:fill="FFFFFF"/>
        </w:rPr>
      </w:pPr>
      <w:r w:rsidRPr="00906585">
        <w:rPr>
          <w:rFonts w:cstheme="minorHAnsi"/>
          <w:b/>
          <w:bCs/>
          <w:color w:val="000000"/>
          <w:u w:val="single"/>
          <w:shd w:val="clear" w:color="auto" w:fill="FFFFFF"/>
        </w:rPr>
        <w:t>Duties &amp; Responsibilities</w:t>
      </w:r>
      <w:r w:rsidRPr="00906585">
        <w:rPr>
          <w:rFonts w:cstheme="minorHAnsi"/>
          <w:b/>
          <w:bCs/>
          <w:color w:val="000000"/>
          <w:shd w:val="clear" w:color="auto" w:fill="FFFFFF"/>
        </w:rPr>
        <w:t xml:space="preserve">: </w:t>
      </w:r>
    </w:p>
    <w:p w14:paraId="1A31B04A" w14:textId="1A3DDBD0" w:rsidR="00F03F0A" w:rsidRPr="00906585" w:rsidRDefault="00F03F0A" w:rsidP="007B22F6">
      <w:pPr>
        <w:pStyle w:val="ListParagraph"/>
        <w:numPr>
          <w:ilvl w:val="0"/>
          <w:numId w:val="1"/>
        </w:numPr>
        <w:spacing w:after="0" w:line="240" w:lineRule="auto"/>
        <w:ind w:left="360"/>
        <w:rPr>
          <w:rFonts w:cstheme="minorHAnsi"/>
        </w:rPr>
      </w:pPr>
      <w:r w:rsidRPr="00906585">
        <w:rPr>
          <w:rFonts w:cstheme="minorHAnsi"/>
        </w:rPr>
        <w:t>Develop well-written grant proposal narratives, applications</w:t>
      </w:r>
      <w:r w:rsidR="008A7379">
        <w:rPr>
          <w:rFonts w:cstheme="minorHAnsi"/>
        </w:rPr>
        <w:t>,</w:t>
      </w:r>
      <w:r w:rsidRPr="00906585">
        <w:rPr>
          <w:rFonts w:cstheme="minorHAnsi"/>
        </w:rPr>
        <w:t xml:space="preserve"> and supporting documents</w:t>
      </w:r>
    </w:p>
    <w:p w14:paraId="7F44CAD7" w14:textId="77777777" w:rsidR="00F03F0A" w:rsidRPr="00906585" w:rsidRDefault="00F03F0A" w:rsidP="007B22F6">
      <w:pPr>
        <w:pStyle w:val="ListParagraph"/>
        <w:numPr>
          <w:ilvl w:val="0"/>
          <w:numId w:val="1"/>
        </w:numPr>
        <w:spacing w:after="0" w:line="240" w:lineRule="auto"/>
        <w:ind w:left="360"/>
        <w:rPr>
          <w:rFonts w:cstheme="minorHAnsi"/>
        </w:rPr>
      </w:pPr>
      <w:r w:rsidRPr="00906585">
        <w:rPr>
          <w:rFonts w:cstheme="minorHAnsi"/>
        </w:rPr>
        <w:t>Draft and submit grant applications (foundation, cor</w:t>
      </w:r>
      <w:r w:rsidR="00AE35DD" w:rsidRPr="00906585">
        <w:rPr>
          <w:rFonts w:cstheme="minorHAnsi"/>
        </w:rPr>
        <w:t xml:space="preserve">porate, and government), letters </w:t>
      </w:r>
      <w:r w:rsidR="009343B2" w:rsidRPr="00906585">
        <w:rPr>
          <w:rFonts w:cstheme="minorHAnsi"/>
        </w:rPr>
        <w:t>of interest, requir</w:t>
      </w:r>
      <w:r w:rsidRPr="00906585">
        <w:rPr>
          <w:rFonts w:cstheme="minorHAnsi"/>
        </w:rPr>
        <w:t>ed grant reports, and related budgets and other correspondence</w:t>
      </w:r>
    </w:p>
    <w:p w14:paraId="0D2690A5" w14:textId="7928471F" w:rsidR="00F03F0A" w:rsidRPr="00906585" w:rsidRDefault="00217DCD" w:rsidP="007B22F6">
      <w:pPr>
        <w:pStyle w:val="ListParagraph"/>
        <w:numPr>
          <w:ilvl w:val="0"/>
          <w:numId w:val="1"/>
        </w:numPr>
        <w:spacing w:after="0" w:line="240" w:lineRule="auto"/>
        <w:ind w:left="360"/>
        <w:rPr>
          <w:rFonts w:cstheme="minorHAnsi"/>
        </w:rPr>
      </w:pPr>
      <w:r w:rsidRPr="00906585">
        <w:rPr>
          <w:rFonts w:cstheme="minorHAnsi"/>
        </w:rPr>
        <w:t xml:space="preserve">Manage the grant </w:t>
      </w:r>
      <w:r w:rsidR="00145394">
        <w:rPr>
          <w:rFonts w:cstheme="minorHAnsi"/>
        </w:rPr>
        <w:t>application</w:t>
      </w:r>
      <w:r w:rsidRPr="00906585">
        <w:rPr>
          <w:rFonts w:cstheme="minorHAnsi"/>
        </w:rPr>
        <w:t xml:space="preserve"> process to ensure timely submission of all required materials</w:t>
      </w:r>
    </w:p>
    <w:p w14:paraId="1B87CB35" w14:textId="77777777" w:rsidR="00217DCD" w:rsidRPr="00906585" w:rsidRDefault="00217DCD" w:rsidP="007B22F6">
      <w:pPr>
        <w:pStyle w:val="ListParagraph"/>
        <w:numPr>
          <w:ilvl w:val="0"/>
          <w:numId w:val="1"/>
        </w:numPr>
        <w:spacing w:after="0" w:line="240" w:lineRule="auto"/>
        <w:ind w:left="360"/>
        <w:rPr>
          <w:rFonts w:cstheme="minorHAnsi"/>
        </w:rPr>
      </w:pPr>
      <w:r w:rsidRPr="00906585">
        <w:rPr>
          <w:rFonts w:cstheme="minorHAnsi"/>
        </w:rPr>
        <w:t>Acknowledge grants received</w:t>
      </w:r>
    </w:p>
    <w:p w14:paraId="438B6BBF" w14:textId="77777777" w:rsidR="00407ABD" w:rsidRPr="00906585" w:rsidRDefault="00407ABD" w:rsidP="007B22F6">
      <w:pPr>
        <w:pStyle w:val="ListParagraph"/>
        <w:numPr>
          <w:ilvl w:val="0"/>
          <w:numId w:val="1"/>
        </w:numPr>
        <w:spacing w:after="0" w:line="240" w:lineRule="auto"/>
        <w:ind w:left="360"/>
        <w:rPr>
          <w:rFonts w:cstheme="minorHAnsi"/>
        </w:rPr>
      </w:pPr>
      <w:r w:rsidRPr="00906585">
        <w:rPr>
          <w:rFonts w:cstheme="minorHAnsi"/>
        </w:rPr>
        <w:t xml:space="preserve">Process and submit grant-related paperwork, such as grant contracts, approval forms, trademark agreements, and representation forms </w:t>
      </w:r>
    </w:p>
    <w:p w14:paraId="56B160C4" w14:textId="083C38E1" w:rsidR="00407ABD" w:rsidRPr="00906585" w:rsidRDefault="00407ABD" w:rsidP="007B22F6">
      <w:pPr>
        <w:pStyle w:val="ListParagraph"/>
        <w:numPr>
          <w:ilvl w:val="0"/>
          <w:numId w:val="1"/>
        </w:numPr>
        <w:spacing w:after="0" w:line="240" w:lineRule="auto"/>
        <w:ind w:left="360"/>
        <w:rPr>
          <w:rFonts w:cstheme="minorHAnsi"/>
        </w:rPr>
      </w:pPr>
      <w:r w:rsidRPr="00906585">
        <w:rPr>
          <w:rFonts w:cstheme="minorHAnsi"/>
        </w:rPr>
        <w:t>Work with department managers and staff to compile financials, data</w:t>
      </w:r>
      <w:r w:rsidR="007B22F6">
        <w:rPr>
          <w:rFonts w:cstheme="minorHAnsi"/>
        </w:rPr>
        <w:t>,</w:t>
      </w:r>
      <w:r w:rsidRPr="00906585">
        <w:rPr>
          <w:rFonts w:cstheme="minorHAnsi"/>
        </w:rPr>
        <w:t xml:space="preserve"> and outcomes</w:t>
      </w:r>
    </w:p>
    <w:p w14:paraId="6DDA2BFF" w14:textId="77777777" w:rsidR="00407ABD" w:rsidRPr="00906585" w:rsidRDefault="00407ABD" w:rsidP="007B22F6">
      <w:pPr>
        <w:pStyle w:val="ListParagraph"/>
        <w:numPr>
          <w:ilvl w:val="0"/>
          <w:numId w:val="1"/>
        </w:numPr>
        <w:spacing w:after="0" w:line="240" w:lineRule="auto"/>
        <w:ind w:left="360"/>
        <w:rPr>
          <w:rFonts w:cstheme="minorHAnsi"/>
        </w:rPr>
      </w:pPr>
      <w:r w:rsidRPr="00906585">
        <w:rPr>
          <w:rFonts w:cstheme="minorHAnsi"/>
        </w:rPr>
        <w:t>Maintain current list/calendar of upcoming deadlines for grant applications and reports</w:t>
      </w:r>
    </w:p>
    <w:p w14:paraId="65D6CBF2" w14:textId="698BFA0A" w:rsidR="00407ABD" w:rsidRPr="00906585" w:rsidRDefault="00407ABD" w:rsidP="007B22F6">
      <w:pPr>
        <w:pStyle w:val="ListParagraph"/>
        <w:numPr>
          <w:ilvl w:val="0"/>
          <w:numId w:val="1"/>
        </w:numPr>
        <w:spacing w:after="0" w:line="240" w:lineRule="auto"/>
        <w:ind w:left="360"/>
        <w:rPr>
          <w:rFonts w:cstheme="minorHAnsi"/>
        </w:rPr>
      </w:pPr>
      <w:r w:rsidRPr="00906585">
        <w:rPr>
          <w:rFonts w:cstheme="minorHAnsi"/>
        </w:rPr>
        <w:t>Communicate with funders and potential funders as needed on grant-related matters</w:t>
      </w:r>
      <w:r w:rsidR="00145394">
        <w:rPr>
          <w:rFonts w:cstheme="minorHAnsi"/>
        </w:rPr>
        <w:t xml:space="preserve"> and maintain grantor relationships</w:t>
      </w:r>
    </w:p>
    <w:p w14:paraId="7C5AFBEB" w14:textId="77777777" w:rsidR="00407ABD" w:rsidRPr="00906585" w:rsidRDefault="00D81A22" w:rsidP="007B22F6">
      <w:pPr>
        <w:pStyle w:val="ListParagraph"/>
        <w:numPr>
          <w:ilvl w:val="0"/>
          <w:numId w:val="1"/>
        </w:numPr>
        <w:spacing w:after="0" w:line="240" w:lineRule="auto"/>
        <w:ind w:left="360"/>
        <w:rPr>
          <w:rFonts w:cstheme="minorHAnsi"/>
        </w:rPr>
      </w:pPr>
      <w:r w:rsidRPr="00906585">
        <w:rPr>
          <w:rFonts w:cstheme="minorHAnsi"/>
        </w:rPr>
        <w:t>Maintain records and list of sponsor acknowledgement requirements</w:t>
      </w:r>
    </w:p>
    <w:p w14:paraId="497F73FC" w14:textId="77777777" w:rsidR="00D81A22" w:rsidRPr="00906585" w:rsidRDefault="00D81A22" w:rsidP="007B22F6">
      <w:pPr>
        <w:pStyle w:val="ListParagraph"/>
        <w:numPr>
          <w:ilvl w:val="0"/>
          <w:numId w:val="1"/>
        </w:numPr>
        <w:spacing w:after="0" w:line="240" w:lineRule="auto"/>
        <w:ind w:left="360"/>
        <w:rPr>
          <w:rFonts w:cstheme="minorHAnsi"/>
        </w:rPr>
      </w:pPr>
      <w:r w:rsidRPr="00906585">
        <w:rPr>
          <w:rFonts w:cstheme="minorHAnsi"/>
        </w:rPr>
        <w:t>Prepare monthly grant status reports</w:t>
      </w:r>
    </w:p>
    <w:p w14:paraId="39917013" w14:textId="77777777" w:rsidR="00D81A22" w:rsidRPr="00906585" w:rsidRDefault="00D81A22" w:rsidP="007B22F6">
      <w:pPr>
        <w:pStyle w:val="ListParagraph"/>
        <w:numPr>
          <w:ilvl w:val="0"/>
          <w:numId w:val="1"/>
        </w:numPr>
        <w:spacing w:after="0" w:line="240" w:lineRule="auto"/>
        <w:ind w:left="360"/>
        <w:rPr>
          <w:rFonts w:cstheme="minorHAnsi"/>
        </w:rPr>
      </w:pPr>
      <w:r w:rsidRPr="00906585">
        <w:rPr>
          <w:rFonts w:cstheme="minorHAnsi"/>
        </w:rPr>
        <w:t>Maintain up-to-date corporate, foundation, and government files</w:t>
      </w:r>
    </w:p>
    <w:p w14:paraId="1B856777" w14:textId="77777777" w:rsidR="00D81A22" w:rsidRPr="00906585" w:rsidRDefault="00D81A22" w:rsidP="007B22F6">
      <w:pPr>
        <w:pStyle w:val="ListParagraph"/>
        <w:numPr>
          <w:ilvl w:val="0"/>
          <w:numId w:val="1"/>
        </w:numPr>
        <w:spacing w:after="0" w:line="240" w:lineRule="auto"/>
        <w:ind w:left="360"/>
        <w:rPr>
          <w:rFonts w:cstheme="minorHAnsi"/>
        </w:rPr>
      </w:pPr>
      <w:r w:rsidRPr="00906585">
        <w:rPr>
          <w:rFonts w:cstheme="minorHAnsi"/>
        </w:rPr>
        <w:t>Conduct research to identify and cultivate potential institutional funding sources</w:t>
      </w:r>
    </w:p>
    <w:p w14:paraId="67DEFC8C" w14:textId="120C96D2" w:rsidR="00221476" w:rsidRPr="00906585" w:rsidRDefault="00221476" w:rsidP="007B22F6">
      <w:pPr>
        <w:pStyle w:val="ListParagraph"/>
        <w:numPr>
          <w:ilvl w:val="0"/>
          <w:numId w:val="1"/>
        </w:numPr>
        <w:spacing w:after="0" w:line="240" w:lineRule="auto"/>
        <w:ind w:left="360" w:right="-288"/>
        <w:rPr>
          <w:rFonts w:cstheme="minorHAnsi"/>
        </w:rPr>
      </w:pPr>
      <w:r w:rsidRPr="00906585">
        <w:rPr>
          <w:rFonts w:cstheme="minorHAnsi"/>
        </w:rPr>
        <w:t xml:space="preserve">Keep abreast of industry news and trends that could impact changes in funding </w:t>
      </w:r>
      <w:r w:rsidR="007B22F6">
        <w:rPr>
          <w:rFonts w:cstheme="minorHAnsi"/>
        </w:rPr>
        <w:t>a</w:t>
      </w:r>
      <w:r w:rsidR="00210A8E" w:rsidRPr="00906585">
        <w:rPr>
          <w:rFonts w:cstheme="minorHAnsi"/>
        </w:rPr>
        <w:t>bilities/requirements</w:t>
      </w:r>
    </w:p>
    <w:p w14:paraId="247F9D6B" w14:textId="77777777" w:rsidR="007B22F6" w:rsidRDefault="007B22F6" w:rsidP="007B22F6">
      <w:pPr>
        <w:spacing w:after="0" w:line="240" w:lineRule="auto"/>
        <w:rPr>
          <w:rFonts w:cstheme="minorHAnsi"/>
          <w:b/>
        </w:rPr>
      </w:pPr>
    </w:p>
    <w:p w14:paraId="708B692A" w14:textId="2DB1CBCD" w:rsidR="003D7F3B" w:rsidRPr="00906585" w:rsidRDefault="003D7F3B" w:rsidP="007B22F6">
      <w:pPr>
        <w:spacing w:after="0" w:line="240" w:lineRule="auto"/>
        <w:rPr>
          <w:rFonts w:cstheme="minorHAnsi"/>
          <w:b/>
        </w:rPr>
      </w:pPr>
      <w:r w:rsidRPr="00E14F1F">
        <w:rPr>
          <w:rFonts w:cstheme="minorHAnsi"/>
          <w:b/>
          <w:u w:val="single"/>
        </w:rPr>
        <w:t>Qualifications</w:t>
      </w:r>
      <w:r w:rsidR="00E14F1F">
        <w:rPr>
          <w:rFonts w:cstheme="minorHAnsi"/>
          <w:b/>
          <w:u w:val="single"/>
        </w:rPr>
        <w:t xml:space="preserve"> &amp; Requirements</w:t>
      </w:r>
      <w:r w:rsidRPr="00906585">
        <w:rPr>
          <w:rFonts w:cstheme="minorHAnsi"/>
          <w:b/>
        </w:rPr>
        <w:t>:</w:t>
      </w:r>
    </w:p>
    <w:p w14:paraId="2F4E5616" w14:textId="11F81849" w:rsidR="003D7F3B" w:rsidRPr="00906585" w:rsidRDefault="00102ED4" w:rsidP="007B22F6">
      <w:pPr>
        <w:pStyle w:val="ListParagraph"/>
        <w:numPr>
          <w:ilvl w:val="0"/>
          <w:numId w:val="2"/>
        </w:numPr>
        <w:spacing w:after="0" w:line="240" w:lineRule="auto"/>
        <w:ind w:left="360"/>
        <w:rPr>
          <w:rFonts w:cstheme="minorHAnsi"/>
        </w:rPr>
      </w:pPr>
      <w:r>
        <w:rPr>
          <w:rFonts w:cstheme="minorHAnsi"/>
        </w:rPr>
        <w:t>Minimum 3-5 years’</w:t>
      </w:r>
      <w:r w:rsidR="003D7F3B" w:rsidRPr="00906585">
        <w:rPr>
          <w:rFonts w:cstheme="minorHAnsi"/>
        </w:rPr>
        <w:t xml:space="preserve"> experience in research</w:t>
      </w:r>
      <w:r w:rsidR="009343B2" w:rsidRPr="00906585">
        <w:rPr>
          <w:rFonts w:cstheme="minorHAnsi"/>
        </w:rPr>
        <w:t>ing</w:t>
      </w:r>
      <w:r w:rsidR="003D7F3B" w:rsidRPr="00906585">
        <w:rPr>
          <w:rFonts w:cstheme="minorHAnsi"/>
        </w:rPr>
        <w:t>, managing</w:t>
      </w:r>
      <w:r w:rsidR="007B22F6">
        <w:rPr>
          <w:rFonts w:cstheme="minorHAnsi"/>
        </w:rPr>
        <w:t>,</w:t>
      </w:r>
      <w:r w:rsidR="003D7F3B" w:rsidRPr="00906585">
        <w:rPr>
          <w:rFonts w:cstheme="minorHAnsi"/>
        </w:rPr>
        <w:t xml:space="preserve"> and writing grant proposals and reports with government</w:t>
      </w:r>
      <w:r w:rsidR="009343B2" w:rsidRPr="00906585">
        <w:rPr>
          <w:rFonts w:cstheme="minorHAnsi"/>
        </w:rPr>
        <w:t>, corporate,</w:t>
      </w:r>
      <w:r w:rsidR="003D7F3B" w:rsidRPr="00906585">
        <w:rPr>
          <w:rFonts w:cstheme="minorHAnsi"/>
        </w:rPr>
        <w:t xml:space="preserve"> and foundation sources</w:t>
      </w:r>
    </w:p>
    <w:p w14:paraId="6B495E22" w14:textId="7D6730C9" w:rsidR="003D7F3B" w:rsidRPr="00906585" w:rsidRDefault="003D7F3B" w:rsidP="007B22F6">
      <w:pPr>
        <w:pStyle w:val="ListParagraph"/>
        <w:numPr>
          <w:ilvl w:val="0"/>
          <w:numId w:val="2"/>
        </w:numPr>
        <w:spacing w:after="0" w:line="240" w:lineRule="auto"/>
        <w:ind w:left="360"/>
        <w:rPr>
          <w:rFonts w:cstheme="minorHAnsi"/>
        </w:rPr>
      </w:pPr>
      <w:r w:rsidRPr="00906585">
        <w:rPr>
          <w:rFonts w:cstheme="minorHAnsi"/>
        </w:rPr>
        <w:t xml:space="preserve">Excellent written and communication skills </w:t>
      </w:r>
      <w:r w:rsidR="00D22E24">
        <w:rPr>
          <w:rFonts w:cstheme="minorHAnsi"/>
        </w:rPr>
        <w:t>with</w:t>
      </w:r>
      <w:r w:rsidRPr="00906585">
        <w:rPr>
          <w:rFonts w:cstheme="minorHAnsi"/>
        </w:rPr>
        <w:t xml:space="preserve"> demonstrated track record </w:t>
      </w:r>
      <w:r w:rsidR="002C44F1" w:rsidRPr="00906585">
        <w:rPr>
          <w:rFonts w:cstheme="minorHAnsi"/>
        </w:rPr>
        <w:t>of successful grant approvals</w:t>
      </w:r>
    </w:p>
    <w:p w14:paraId="78AD3DE0" w14:textId="6369AC25" w:rsidR="003D7F3B" w:rsidRPr="00906585" w:rsidRDefault="008F64F5" w:rsidP="007B22F6">
      <w:pPr>
        <w:pStyle w:val="ListParagraph"/>
        <w:numPr>
          <w:ilvl w:val="0"/>
          <w:numId w:val="2"/>
        </w:numPr>
        <w:spacing w:after="0" w:line="240" w:lineRule="auto"/>
        <w:ind w:left="360"/>
        <w:rPr>
          <w:rFonts w:cstheme="minorHAnsi"/>
        </w:rPr>
      </w:pPr>
      <w:r w:rsidRPr="00906585">
        <w:rPr>
          <w:rFonts w:cstheme="minorHAnsi"/>
        </w:rPr>
        <w:t>Interest in history, historic preservation, and</w:t>
      </w:r>
      <w:r w:rsidR="002C44F1" w:rsidRPr="00906585">
        <w:rPr>
          <w:rFonts w:cstheme="minorHAnsi"/>
        </w:rPr>
        <w:t>/or</w:t>
      </w:r>
      <w:r w:rsidRPr="00906585">
        <w:rPr>
          <w:rFonts w:cstheme="minorHAnsi"/>
        </w:rPr>
        <w:t xml:space="preserve"> passion for the works of Mark Twain </w:t>
      </w:r>
      <w:r w:rsidR="002C44F1" w:rsidRPr="00906585">
        <w:rPr>
          <w:rFonts w:cstheme="minorHAnsi"/>
        </w:rPr>
        <w:t xml:space="preserve">an </w:t>
      </w:r>
      <w:r w:rsidRPr="00906585">
        <w:rPr>
          <w:rFonts w:cstheme="minorHAnsi"/>
        </w:rPr>
        <w:t>a</w:t>
      </w:r>
      <w:r w:rsidR="002C44F1" w:rsidRPr="00906585">
        <w:rPr>
          <w:rFonts w:cstheme="minorHAnsi"/>
        </w:rPr>
        <w:t>dded</w:t>
      </w:r>
      <w:r w:rsidRPr="00906585">
        <w:rPr>
          <w:rFonts w:cstheme="minorHAnsi"/>
        </w:rPr>
        <w:t xml:space="preserve"> plus</w:t>
      </w:r>
    </w:p>
    <w:p w14:paraId="292BC093" w14:textId="3D03DF4A" w:rsidR="008F64F5" w:rsidRPr="00906585" w:rsidRDefault="008F64F5" w:rsidP="007B22F6">
      <w:pPr>
        <w:pStyle w:val="ListParagraph"/>
        <w:numPr>
          <w:ilvl w:val="0"/>
          <w:numId w:val="2"/>
        </w:numPr>
        <w:spacing w:after="0" w:line="240" w:lineRule="auto"/>
        <w:ind w:left="360"/>
        <w:rPr>
          <w:rFonts w:cstheme="minorHAnsi"/>
        </w:rPr>
      </w:pPr>
      <w:r w:rsidRPr="00906585">
        <w:rPr>
          <w:rFonts w:cstheme="minorHAnsi"/>
        </w:rPr>
        <w:t>Detail oriented, organized, deadline-driven skills required</w:t>
      </w:r>
      <w:r w:rsidR="001F21E4">
        <w:rPr>
          <w:rFonts w:cstheme="minorHAnsi"/>
        </w:rPr>
        <w:t>,</w:t>
      </w:r>
      <w:r w:rsidRPr="00906585">
        <w:rPr>
          <w:rFonts w:cstheme="minorHAnsi"/>
        </w:rPr>
        <w:t xml:space="preserve"> including high proficiency in all areas of Microsoft Office</w:t>
      </w:r>
    </w:p>
    <w:p w14:paraId="0E87872B" w14:textId="77777777" w:rsidR="008F64F5" w:rsidRPr="00906585" w:rsidRDefault="008F64F5" w:rsidP="007B22F6">
      <w:pPr>
        <w:pStyle w:val="ListParagraph"/>
        <w:numPr>
          <w:ilvl w:val="0"/>
          <w:numId w:val="2"/>
        </w:numPr>
        <w:spacing w:after="0" w:line="240" w:lineRule="auto"/>
        <w:ind w:left="360"/>
        <w:rPr>
          <w:rFonts w:cstheme="minorHAnsi"/>
        </w:rPr>
      </w:pPr>
      <w:r w:rsidRPr="00906585">
        <w:rPr>
          <w:rFonts w:cstheme="minorHAnsi"/>
        </w:rPr>
        <w:t>Motivated self-starter who can work independently with purpose and accuracy</w:t>
      </w:r>
    </w:p>
    <w:p w14:paraId="00594634" w14:textId="77777777" w:rsidR="008F64F5" w:rsidRPr="00906585" w:rsidRDefault="008F64F5" w:rsidP="007B22F6">
      <w:pPr>
        <w:pStyle w:val="ListParagraph"/>
        <w:numPr>
          <w:ilvl w:val="0"/>
          <w:numId w:val="2"/>
        </w:numPr>
        <w:spacing w:after="0" w:line="240" w:lineRule="auto"/>
        <w:ind w:left="360"/>
        <w:rPr>
          <w:rFonts w:cstheme="minorHAnsi"/>
        </w:rPr>
      </w:pPr>
      <w:r w:rsidRPr="00906585">
        <w:rPr>
          <w:rFonts w:cstheme="minorHAnsi"/>
        </w:rPr>
        <w:lastRenderedPageBreak/>
        <w:t>Effective team player with strong project management experience</w:t>
      </w:r>
    </w:p>
    <w:p w14:paraId="161C0885" w14:textId="77777777" w:rsidR="00E14F1F" w:rsidRPr="00E14F1F" w:rsidRDefault="00E14F1F" w:rsidP="00E14F1F">
      <w:pPr>
        <w:pStyle w:val="ListParagraph"/>
        <w:numPr>
          <w:ilvl w:val="0"/>
          <w:numId w:val="2"/>
        </w:numPr>
        <w:spacing w:after="0" w:line="240" w:lineRule="auto"/>
        <w:ind w:left="360"/>
        <w:rPr>
          <w:rFonts w:cstheme="minorHAnsi"/>
        </w:rPr>
      </w:pPr>
      <w:r w:rsidRPr="00E14F1F">
        <w:rPr>
          <w:rFonts w:cstheme="minorHAnsi"/>
        </w:rPr>
        <w:t xml:space="preserve">Ability to work successfully with all people in contact with the organization without regard to race, color, religion, sex, sexual orientation, age, national origins, or disabilities. </w:t>
      </w:r>
    </w:p>
    <w:p w14:paraId="7BE6FA99" w14:textId="27D9EC5E" w:rsidR="00465D16" w:rsidRDefault="00465D16" w:rsidP="007B22F6">
      <w:pPr>
        <w:pStyle w:val="ListParagraph"/>
        <w:numPr>
          <w:ilvl w:val="0"/>
          <w:numId w:val="2"/>
        </w:numPr>
        <w:spacing w:after="0" w:line="240" w:lineRule="auto"/>
        <w:ind w:left="360"/>
        <w:rPr>
          <w:rFonts w:cstheme="minorHAnsi"/>
        </w:rPr>
      </w:pPr>
      <w:r w:rsidRPr="00906585">
        <w:rPr>
          <w:rFonts w:cstheme="minorHAnsi"/>
        </w:rPr>
        <w:t>Strong ethical standards and ability to handle confidential and sensitive donor information</w:t>
      </w:r>
    </w:p>
    <w:p w14:paraId="066FB9A2" w14:textId="073133D4" w:rsidR="007B22F6" w:rsidRDefault="007B22F6" w:rsidP="00E14F1F">
      <w:pPr>
        <w:spacing w:after="0" w:line="240" w:lineRule="auto"/>
        <w:rPr>
          <w:rFonts w:cstheme="minorHAnsi"/>
        </w:rPr>
      </w:pPr>
    </w:p>
    <w:p w14:paraId="17908B45" w14:textId="0D5AADE3" w:rsidR="007B22F6" w:rsidRDefault="007B22F6" w:rsidP="00E14F1F">
      <w:pPr>
        <w:spacing w:after="0" w:line="240" w:lineRule="auto"/>
        <w:rPr>
          <w:rFonts w:ascii="Calibri" w:hAnsi="Calibri" w:cs="Calibri"/>
          <w:color w:val="000000"/>
          <w:shd w:val="clear" w:color="auto" w:fill="FFFFFF"/>
        </w:rPr>
      </w:pPr>
      <w:r w:rsidRPr="008A1E82">
        <w:rPr>
          <w:rFonts w:ascii="Calibri" w:hAnsi="Calibri" w:cs="Calibri"/>
          <w:color w:val="000000"/>
        </w:rPr>
        <w:t>This </w:t>
      </w:r>
      <w:r w:rsidRPr="008A1E82">
        <w:rPr>
          <w:rFonts w:ascii="Calibri" w:hAnsi="Calibri" w:cs="Calibri"/>
          <w:color w:val="000000"/>
          <w:shd w:val="clear" w:color="auto" w:fill="FFFFFF"/>
        </w:rPr>
        <w:t xml:space="preserve">position is on-site in Hartford, CT. </w:t>
      </w:r>
      <w:r>
        <w:rPr>
          <w:rFonts w:ascii="Calibri" w:hAnsi="Calibri" w:cs="Calibri"/>
          <w:color w:val="000000"/>
          <w:shd w:val="clear" w:color="auto" w:fill="FFFFFF"/>
        </w:rPr>
        <w:t xml:space="preserve"> Salary commensurate with experience.  </w:t>
      </w:r>
      <w:r w:rsidRPr="008A1E82">
        <w:rPr>
          <w:rFonts w:ascii="Calibri" w:hAnsi="Calibri" w:cs="Calibri"/>
          <w:color w:val="000000"/>
          <w:shd w:val="clear" w:color="auto" w:fill="FFFFFF"/>
        </w:rPr>
        <w:t xml:space="preserve">The Mark Twain House &amp; Museum offers a benefits package including health insurance, retirement plan, and paid time off. </w:t>
      </w:r>
    </w:p>
    <w:p w14:paraId="6ACD8925" w14:textId="77777777" w:rsidR="00E14F1F" w:rsidRPr="008A1E82" w:rsidRDefault="00E14F1F" w:rsidP="00E14F1F">
      <w:pPr>
        <w:spacing w:after="0" w:line="240" w:lineRule="auto"/>
        <w:rPr>
          <w:rFonts w:ascii="Calibri" w:hAnsi="Calibri" w:cs="Calibri"/>
          <w:color w:val="000000"/>
          <w:shd w:val="clear" w:color="auto" w:fill="FFFFFF"/>
        </w:rPr>
      </w:pPr>
    </w:p>
    <w:p w14:paraId="4BB9386A" w14:textId="77777777" w:rsidR="007B22F6" w:rsidRPr="008A1E82" w:rsidRDefault="007B22F6" w:rsidP="00E14F1F">
      <w:pPr>
        <w:spacing w:after="0" w:line="240" w:lineRule="auto"/>
        <w:rPr>
          <w:rFonts w:ascii="Calibri" w:hAnsi="Calibri" w:cs="Calibri"/>
          <w:color w:val="000000"/>
          <w:shd w:val="clear" w:color="auto" w:fill="FFFFFF"/>
        </w:rPr>
      </w:pPr>
      <w:r w:rsidRPr="008A1E82">
        <w:rPr>
          <w:rFonts w:ascii="Calibri" w:hAnsi="Calibri" w:cs="Calibri"/>
          <w:b/>
          <w:bCs/>
          <w:color w:val="000000"/>
          <w:u w:val="single"/>
          <w:shd w:val="clear" w:color="auto" w:fill="FFFFFF"/>
        </w:rPr>
        <w:t>To Apply:</w:t>
      </w:r>
      <w:r w:rsidRPr="008A1E82">
        <w:rPr>
          <w:rFonts w:ascii="Calibri" w:hAnsi="Calibri" w:cs="Calibri"/>
          <w:color w:val="000000"/>
          <w:shd w:val="clear" w:color="auto" w:fill="FFFFFF"/>
        </w:rPr>
        <w:t xml:space="preserve"> </w:t>
      </w:r>
    </w:p>
    <w:p w14:paraId="1BB62429" w14:textId="155599D3" w:rsidR="007B22F6" w:rsidRPr="00025D60" w:rsidRDefault="007B22F6" w:rsidP="00E14F1F">
      <w:pPr>
        <w:spacing w:after="0" w:line="240" w:lineRule="auto"/>
        <w:rPr>
          <w:rFonts w:cstheme="minorHAnsi"/>
        </w:rPr>
      </w:pPr>
      <w:r w:rsidRPr="00A37F15">
        <w:rPr>
          <w:rFonts w:cstheme="minorHAnsi"/>
          <w:shd w:val="clear" w:color="auto" w:fill="FFFFFF"/>
        </w:rPr>
        <w:t>Send cover letter</w:t>
      </w:r>
      <w:r w:rsidR="00E14F1F">
        <w:rPr>
          <w:rFonts w:cstheme="minorHAnsi"/>
          <w:shd w:val="clear" w:color="auto" w:fill="FFFFFF"/>
        </w:rPr>
        <w:t>,</w:t>
      </w:r>
      <w:r w:rsidRPr="00A37F15">
        <w:rPr>
          <w:rFonts w:cstheme="minorHAnsi"/>
          <w:shd w:val="clear" w:color="auto" w:fill="FFFFFF"/>
        </w:rPr>
        <w:t xml:space="preserve"> resume</w:t>
      </w:r>
      <w:r w:rsidR="00E14F1F">
        <w:rPr>
          <w:rFonts w:cstheme="minorHAnsi"/>
          <w:shd w:val="clear" w:color="auto" w:fill="FFFFFF"/>
        </w:rPr>
        <w:t>, and writing sample (preferably a grant with proprietary information removed)</w:t>
      </w:r>
      <w:r w:rsidRPr="00A37F15">
        <w:rPr>
          <w:rFonts w:cstheme="minorHAnsi"/>
          <w:shd w:val="clear" w:color="auto" w:fill="FFFFFF"/>
        </w:rPr>
        <w:t xml:space="preserve"> to </w:t>
      </w:r>
      <w:hyperlink r:id="rId8" w:history="1">
        <w:r w:rsidRPr="00A37F15">
          <w:rPr>
            <w:rFonts w:cstheme="minorHAnsi"/>
          </w:rPr>
          <w:t>Sydney.Baker@MarkTwainHouse.org</w:t>
        </w:r>
      </w:hyperlink>
      <w:r>
        <w:rPr>
          <w:rFonts w:cstheme="minorHAnsi"/>
        </w:rPr>
        <w:t xml:space="preserve">; </w:t>
      </w:r>
      <w:r w:rsidRPr="00A37F15">
        <w:rPr>
          <w:rFonts w:cstheme="minorHAnsi"/>
          <w:shd w:val="clear" w:color="auto" w:fill="FFFFFF"/>
        </w:rPr>
        <w:t>include “</w:t>
      </w:r>
      <w:r w:rsidR="00E14F1F">
        <w:rPr>
          <w:rFonts w:cstheme="minorHAnsi"/>
          <w:shd w:val="clear" w:color="auto" w:fill="FFFFFF"/>
        </w:rPr>
        <w:t>Grants Manager</w:t>
      </w:r>
      <w:r w:rsidRPr="00A37F15">
        <w:rPr>
          <w:rFonts w:cstheme="minorHAnsi"/>
          <w:shd w:val="clear" w:color="auto" w:fill="FFFFFF"/>
        </w:rPr>
        <w:t xml:space="preserve">” in the subject line.  </w:t>
      </w:r>
      <w:r w:rsidRPr="00A37F15">
        <w:rPr>
          <w:rStyle w:val="normaltextrun"/>
          <w:rFonts w:cstheme="minorHAnsi"/>
        </w:rPr>
        <w:t>It is the policy of the Mark Twain House &amp; Museum to provide equal employment opportunity for all persons regardless of race, color, religion, national origin, sex (including gender identity, sexual orientation, and pregnancy), age, genetic information, disability, veteran status, or other protected class.</w:t>
      </w:r>
    </w:p>
    <w:p w14:paraId="4A6368F5" w14:textId="60D4B8F2" w:rsidR="001B6840" w:rsidRDefault="001B6840">
      <w:pPr>
        <w:rPr>
          <w:rFonts w:cs="Arial"/>
          <w:i/>
          <w:sz w:val="24"/>
          <w:szCs w:val="24"/>
        </w:rPr>
      </w:pPr>
    </w:p>
    <w:sectPr w:rsidR="001B6840" w:rsidSect="001B6840">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C5BE8"/>
    <w:multiLevelType w:val="hybridMultilevel"/>
    <w:tmpl w:val="5ADE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73BB2"/>
    <w:multiLevelType w:val="hybridMultilevel"/>
    <w:tmpl w:val="A64C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224265">
    <w:abstractNumId w:val="0"/>
  </w:num>
  <w:num w:numId="2" w16cid:durableId="1165245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F9B"/>
    <w:rsid w:val="00102ED4"/>
    <w:rsid w:val="00107AB5"/>
    <w:rsid w:val="001106C5"/>
    <w:rsid w:val="00145394"/>
    <w:rsid w:val="001B6840"/>
    <w:rsid w:val="001F21E4"/>
    <w:rsid w:val="00210A8E"/>
    <w:rsid w:val="00217DCD"/>
    <w:rsid w:val="00221476"/>
    <w:rsid w:val="0029229F"/>
    <w:rsid w:val="002C44F1"/>
    <w:rsid w:val="003211B7"/>
    <w:rsid w:val="003D7F3B"/>
    <w:rsid w:val="00407ABD"/>
    <w:rsid w:val="00465D16"/>
    <w:rsid w:val="00507FF8"/>
    <w:rsid w:val="00553497"/>
    <w:rsid w:val="006750B2"/>
    <w:rsid w:val="006E28E0"/>
    <w:rsid w:val="007B22F6"/>
    <w:rsid w:val="007C49A5"/>
    <w:rsid w:val="00802659"/>
    <w:rsid w:val="008A7379"/>
    <w:rsid w:val="008F64F5"/>
    <w:rsid w:val="00906585"/>
    <w:rsid w:val="009343B2"/>
    <w:rsid w:val="00935084"/>
    <w:rsid w:val="00960254"/>
    <w:rsid w:val="00A761CC"/>
    <w:rsid w:val="00AE35DD"/>
    <w:rsid w:val="00AF06B4"/>
    <w:rsid w:val="00C0077B"/>
    <w:rsid w:val="00C24F9B"/>
    <w:rsid w:val="00CB41A8"/>
    <w:rsid w:val="00D22E24"/>
    <w:rsid w:val="00D81A22"/>
    <w:rsid w:val="00E14F1F"/>
    <w:rsid w:val="00F03F0A"/>
    <w:rsid w:val="00FC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5C8E"/>
  <w15:chartTrackingRefBased/>
  <w15:docId w15:val="{6C2D8E1F-1296-477F-A369-2A14BE0D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F0A"/>
    <w:pPr>
      <w:ind w:left="720"/>
      <w:contextualSpacing/>
    </w:pPr>
  </w:style>
  <w:style w:type="paragraph" w:styleId="BalloonText">
    <w:name w:val="Balloon Text"/>
    <w:basedOn w:val="Normal"/>
    <w:link w:val="BalloonTextChar"/>
    <w:uiPriority w:val="99"/>
    <w:semiHidden/>
    <w:unhideWhenUsed/>
    <w:rsid w:val="00AE3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5DD"/>
    <w:rPr>
      <w:rFonts w:ascii="Segoe UI" w:hAnsi="Segoe UI" w:cs="Segoe UI"/>
      <w:sz w:val="18"/>
      <w:szCs w:val="18"/>
    </w:rPr>
  </w:style>
  <w:style w:type="character" w:customStyle="1" w:styleId="normaltextrun">
    <w:name w:val="normaltextrun"/>
    <w:basedOn w:val="DefaultParagraphFont"/>
    <w:rsid w:val="007B2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dney.Baker@MarkTwainHouse.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0BF9DA36CB834DB58A321CFBCF40B4" ma:contentTypeVersion="13" ma:contentTypeDescription="Create a new document." ma:contentTypeScope="" ma:versionID="7c8c0c8b3cd99cac4472b7e18931c66c">
  <xsd:schema xmlns:xsd="http://www.w3.org/2001/XMLSchema" xmlns:xs="http://www.w3.org/2001/XMLSchema" xmlns:p="http://schemas.microsoft.com/office/2006/metadata/properties" xmlns:ns2="4834e372-b4e2-4415-bdc2-057f565c32b9" xmlns:ns3="e165218a-7868-4129-8b4b-669ecd2b5919" targetNamespace="http://schemas.microsoft.com/office/2006/metadata/properties" ma:root="true" ma:fieldsID="620857638bbfd1470c5244e62a86e9c6" ns2:_="" ns3:_="">
    <xsd:import namespace="4834e372-b4e2-4415-bdc2-057f565c32b9"/>
    <xsd:import namespace="e165218a-7868-4129-8b4b-669ecd2b59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4e372-b4e2-4415-bdc2-057f565c3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65218a-7868-4129-8b4b-669ecd2b59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D3370B-AC2D-4FD1-A293-7277BFEDA9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98D1E-1279-4FB0-AB3A-4041E8E52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4e372-b4e2-4415-bdc2-057f565c32b9"/>
    <ds:schemaRef ds:uri="e165218a-7868-4129-8b4b-669ecd2b5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A76087-2F9C-4D5C-8609-0C569B8361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Work</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Roth</dc:creator>
  <cp:keywords/>
  <dc:description/>
  <cp:lastModifiedBy>Dawn V. Diana</cp:lastModifiedBy>
  <cp:revision>6</cp:revision>
  <cp:lastPrinted>2020-02-11T15:06:00Z</cp:lastPrinted>
  <dcterms:created xsi:type="dcterms:W3CDTF">2022-07-05T16:14:00Z</dcterms:created>
  <dcterms:modified xsi:type="dcterms:W3CDTF">2022-07-13T18:35:00Z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0x0101007B0BF9DA36CB834DB58A321CFBCF40B4</vt:lpwstr>
  </property>
  <property fmtid="{D5CDD505-2E9C-101B-9397-08002B2CF9AE}" pid="3" name="Order">
    <vt:r8>2387400</vt:r8>
  </property>
</Properties>
</file>